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4CD" w:rsidRDefault="00D307F9"/>
    <w:p w:rsidR="00D307F9" w:rsidRDefault="00D307F9"/>
    <w:p w:rsidR="00D307F9" w:rsidRDefault="00D307F9" w:rsidP="00D307F9">
      <w:r>
        <w:t>Paraliza labores STUNAM en Chiapas</w:t>
      </w:r>
    </w:p>
    <w:p w:rsidR="00D307F9" w:rsidRDefault="00D307F9" w:rsidP="00D307F9"/>
    <w:p w:rsidR="00D307F9" w:rsidRDefault="00D307F9" w:rsidP="00D307F9">
      <w:r>
        <w:t xml:space="preserve">Alberto Pulido A. Por malos tratos y autoritarismo extremo que han venido ejerciendo los administradores del Centro de Investigaciones Multidisciplinarias sobre Chiapas y la Frontera Sur de la UNAM, con sede en San </w:t>
      </w:r>
      <w:proofErr w:type="spellStart"/>
      <w:r>
        <w:t>Cristobal</w:t>
      </w:r>
      <w:proofErr w:type="spellEnd"/>
      <w:r>
        <w:t xml:space="preserve"> las Casas, Chiapas, es que las y los trabajadores de esa dependencia de la UNAM se vieron obligados a parar labores.</w:t>
      </w:r>
    </w:p>
    <w:p w:rsidR="00D307F9" w:rsidRDefault="00D307F9" w:rsidP="00D307F9"/>
    <w:p w:rsidR="00D307F9" w:rsidRDefault="00D307F9" w:rsidP="00D307F9">
      <w:r>
        <w:t>En esa unidad ya es clásico que los administradores piensen, como en otras dependencias pasa lo mismo, que esta les pertenece, y siendo así, actúan de una manera totalmente al margen de las disposiciones de marca el CCT y contratan personal de confianza a su conveniencia y a empresas privadas que realizan trabajos al margen de la cláusula 15 del CCT.</w:t>
      </w:r>
    </w:p>
    <w:p w:rsidR="00D307F9" w:rsidRDefault="00D307F9" w:rsidP="00D307F9"/>
    <w:p w:rsidR="00D307F9" w:rsidRDefault="00D307F9" w:rsidP="00D307F9">
      <w:r>
        <w:t>Al respecto, la delegada sindical, Cristina Pérez Palacios, nos informó que “se llegó a lo extremo, a paralizar labores, debido a la cerrazón que han mostrado las autoridades al no querer negociar nada con los trabajadores de base y su delegación sindical, lo cual ha generado enfrentamientos que  en definitiva hubieran sido evitados si la patronal se hubiera mostrado sensible a proponer una solución”</w:t>
      </w:r>
    </w:p>
    <w:p w:rsidR="00D307F9" w:rsidRDefault="00D307F9" w:rsidP="00D307F9"/>
    <w:p w:rsidR="00D307F9" w:rsidRDefault="00D307F9" w:rsidP="00D307F9">
      <w:r>
        <w:t xml:space="preserve">Abundando en el tema, Cristina nos recuerda algunos de los puntos del pliego petitorio, que al no recibir respuesta favorable, hoy esa actitud </w:t>
      </w:r>
      <w:proofErr w:type="spellStart"/>
      <w:r>
        <w:t>a</w:t>
      </w:r>
      <w:proofErr w:type="spellEnd"/>
      <w:r>
        <w:t xml:space="preserve"> orillado a que los trabajadores paren labores y se trasladen a la Ciudad de México a exigir “a las de ya, de manera inmediata”, una solución satisfactoria a la problemática del CIMSUR, entre lo que se pide es “fuera personal de confianza, respeto al Convenio Único, respeto a los trabajos por cláusula 15, que se otorgue y se </w:t>
      </w:r>
      <w:proofErr w:type="spellStart"/>
      <w:r>
        <w:t>de</w:t>
      </w:r>
      <w:proofErr w:type="spellEnd"/>
      <w:r>
        <w:t xml:space="preserve"> el pago afortuno al tiempo extraordinario, que se dote a los trabajadores de su ropa de trabajo y que se lleven a cabo las reubicaciones que hace ya mucho tiempo fueron solicitadas y que hasta la fecha nada se ha logrado. Y sobre todo se le exige a la administración del CIMSUR respete a la primera instancia o sea a la delegación sindical electa por voluntad de los trabajadores.</w:t>
      </w:r>
    </w:p>
    <w:p w:rsidR="00D307F9" w:rsidRDefault="00D307F9" w:rsidP="00D307F9"/>
    <w:p w:rsidR="00D307F9" w:rsidRDefault="00D307F9" w:rsidP="00D307F9"/>
    <w:p w:rsidR="00D307F9" w:rsidRDefault="00D307F9">
      <w:bookmarkStart w:id="0" w:name="_GoBack"/>
      <w:bookmarkEnd w:id="0"/>
    </w:p>
    <w:sectPr w:rsidR="00D307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7F9"/>
    <w:rsid w:val="00360EE2"/>
    <w:rsid w:val="00AE5069"/>
    <w:rsid w:val="00D3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3CB9C-6EBD-4A78-9DBE-8FADE3DD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alfonso velazquez marquez</cp:lastModifiedBy>
  <cp:revision>1</cp:revision>
  <dcterms:created xsi:type="dcterms:W3CDTF">2017-03-01T20:23:00Z</dcterms:created>
  <dcterms:modified xsi:type="dcterms:W3CDTF">2017-03-01T20:24:00Z</dcterms:modified>
</cp:coreProperties>
</file>